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 w:rsidRPr="00B35D4A">
        <w:rPr>
          <w:b/>
          <w:caps/>
          <w:szCs w:val="24"/>
        </w:rPr>
        <w:t>ОГСЭ.0</w:t>
      </w:r>
      <w:r w:rsidR="006B5A62">
        <w:rPr>
          <w:b/>
          <w:caps/>
          <w:szCs w:val="24"/>
        </w:rPr>
        <w:t>2</w:t>
      </w:r>
      <w:r w:rsidRPr="00B35D4A">
        <w:rPr>
          <w:b/>
          <w:caps/>
          <w:szCs w:val="24"/>
        </w:rPr>
        <w:t xml:space="preserve"> </w:t>
      </w:r>
      <w:r w:rsidRPr="00B35D4A">
        <w:rPr>
          <w:b/>
          <w:szCs w:val="24"/>
        </w:rPr>
        <w:t>«</w:t>
      </w:r>
      <w:r w:rsidR="006B5A62">
        <w:rPr>
          <w:b/>
          <w:bCs/>
          <w:szCs w:val="24"/>
        </w:rPr>
        <w:t>ИСТОРИЯ</w:t>
      </w:r>
      <w:r w:rsidRPr="00B35D4A">
        <w:rPr>
          <w:b/>
          <w:bCs/>
          <w:szCs w:val="24"/>
        </w:rPr>
        <w:t>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ст. методист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/Н.С. Мякишева/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6B5A62" w:rsidRDefault="006B5A62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 xml:space="preserve">Дисциплина входит в состав общего гуманитарного и социально-экономического учебного цикла </w:t>
      </w:r>
      <w:r w:rsidR="001F7E69" w:rsidRPr="00B35D4A">
        <w:rPr>
          <w:szCs w:val="24"/>
        </w:rPr>
        <w:t>образовательной программы.</w:t>
      </w:r>
    </w:p>
    <w:p w:rsidR="006B5A62" w:rsidRDefault="006B5A62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6B5A62" w:rsidRDefault="00E34C2D" w:rsidP="006B5A62">
      <w:pPr>
        <w:tabs>
          <w:tab w:val="left" w:pos="4186"/>
        </w:tabs>
        <w:spacing w:after="0" w:line="240" w:lineRule="auto"/>
        <w:jc w:val="both"/>
        <w:rPr>
          <w:color w:val="333333"/>
          <w:szCs w:val="24"/>
          <w:shd w:val="clear" w:color="auto" w:fill="FFFFFF"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  <w:r w:rsidR="006B5A62" w:rsidRPr="006B5A62">
        <w:rPr>
          <w:color w:val="333333"/>
          <w:szCs w:val="24"/>
          <w:shd w:val="clear" w:color="auto" w:fill="FFFFFF"/>
        </w:rPr>
        <w:t xml:space="preserve">ориентироваться в современной экономической, политической и культурной ситуации в России и мире; выявлять взаимосвязь отечественных, региональных, мировых социально-экономических, политических и культурных проблем; </w:t>
      </w:r>
    </w:p>
    <w:p w:rsidR="006B5A62" w:rsidRPr="006B5A62" w:rsidRDefault="006B5A62" w:rsidP="006B5A62">
      <w:pPr>
        <w:tabs>
          <w:tab w:val="left" w:pos="4186"/>
        </w:tabs>
        <w:spacing w:after="0" w:line="240" w:lineRule="auto"/>
        <w:jc w:val="both"/>
        <w:rPr>
          <w:color w:val="333333"/>
          <w:szCs w:val="24"/>
          <w:shd w:val="clear" w:color="auto" w:fill="FFFFFF"/>
        </w:rPr>
      </w:pPr>
      <w:r w:rsidRPr="006B5A62">
        <w:rPr>
          <w:b/>
          <w:color w:val="333333"/>
          <w:szCs w:val="24"/>
          <w:shd w:val="clear" w:color="auto" w:fill="FFFFFF"/>
        </w:rPr>
        <w:t>знать:</w:t>
      </w:r>
      <w:r w:rsidRPr="006B5A62">
        <w:rPr>
          <w:color w:val="333333"/>
          <w:szCs w:val="24"/>
          <w:shd w:val="clear" w:color="auto" w:fill="FFFFFF"/>
        </w:rPr>
        <w:t xml:space="preserve"> основные направления развития ключевых регионов мира на рубеже веков (XX и XXI вв.); сущность и причины локальных, региональных, межгосударственных конфликтов в конце XX - начале XXI в.; основные процессы (интеграционные, поликультурные, миграционные и иные) политического и экономического развития ведущих государств и регионов мира; назначение ООН, НАТО, ЕС и других организаций и основные направления их деятельности; о роли науки, культуры и религии в сохранении и укреплении национальных и государственных традиций; содержание и назначение важнейших правовых и законодательных актов мирового и регионального значения</w:t>
      </w:r>
    </w:p>
    <w:p w:rsidR="00B35D4A" w:rsidRPr="00B35D4A" w:rsidRDefault="00B35D4A" w:rsidP="006B5A62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Использование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9. Ориентироваться в условиях частой смены технологий в профессиональной деятельности.</w:t>
      </w:r>
    </w:p>
    <w:p w:rsid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10. Обеспечивать безопасные условия труда в профессиональной деятельности.</w:t>
      </w:r>
    </w:p>
    <w:p w:rsidR="006B5A62" w:rsidRDefault="006B5A62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DB0122">
        <w:tc>
          <w:tcPr>
            <w:tcW w:w="9356" w:type="dxa"/>
            <w:gridSpan w:val="2"/>
          </w:tcPr>
          <w:p w:rsidR="00C1081F" w:rsidRPr="00CD601B" w:rsidRDefault="00C1081F" w:rsidP="00DB0122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lastRenderedPageBreak/>
              <w:t xml:space="preserve">Максимальной учебной нагрузки студента </w:t>
            </w:r>
            <w:r w:rsidR="001B2214">
              <w:rPr>
                <w:b/>
                <w:szCs w:val="24"/>
              </w:rPr>
              <w:t>72</w:t>
            </w:r>
            <w:r w:rsidR="001B2214">
              <w:rPr>
                <w:szCs w:val="24"/>
              </w:rPr>
              <w:t xml:space="preserve"> часа</w:t>
            </w:r>
            <w:r w:rsidRPr="00CD601B">
              <w:rPr>
                <w:szCs w:val="24"/>
              </w:rPr>
              <w:t>, в том числе:</w:t>
            </w:r>
          </w:p>
        </w:tc>
      </w:tr>
      <w:tr w:rsidR="00C1081F" w:rsidRPr="00CD601B" w:rsidTr="00DB0122">
        <w:tc>
          <w:tcPr>
            <w:tcW w:w="4676" w:type="dxa"/>
            <w:vAlign w:val="center"/>
          </w:tcPr>
          <w:p w:rsidR="00C1081F" w:rsidRPr="00CD601B" w:rsidRDefault="00C1081F" w:rsidP="00DB0122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DB0122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B30892">
        <w:tc>
          <w:tcPr>
            <w:tcW w:w="4676" w:type="dxa"/>
            <w:vAlign w:val="center"/>
          </w:tcPr>
          <w:p w:rsidR="00C1081F" w:rsidRPr="00CD601B" w:rsidRDefault="00C1081F" w:rsidP="00DB012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CD601B">
              <w:rPr>
                <w:b/>
                <w:szCs w:val="24"/>
              </w:rPr>
              <w:t>48</w:t>
            </w:r>
          </w:p>
        </w:tc>
        <w:tc>
          <w:tcPr>
            <w:tcW w:w="4680" w:type="dxa"/>
            <w:vAlign w:val="center"/>
          </w:tcPr>
          <w:p w:rsidR="00C1081F" w:rsidRPr="00CD601B" w:rsidRDefault="001B2214" w:rsidP="00DB0122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24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1B2214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6E218B">
              <w:rPr>
                <w:szCs w:val="24"/>
              </w:rPr>
              <w:t>48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6B5A62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1B2214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дифференцированного зачета 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14709" w:type="dxa"/>
        <w:tblLayout w:type="fixed"/>
        <w:tblLook w:val="0000"/>
      </w:tblPr>
      <w:tblGrid>
        <w:gridCol w:w="3119"/>
        <w:gridCol w:w="8755"/>
        <w:gridCol w:w="1417"/>
        <w:gridCol w:w="1418"/>
      </w:tblGrid>
      <w:tr w:rsidR="006B5A62" w:rsidRPr="0094521F" w:rsidTr="006B5A62">
        <w:trPr>
          <w:trHeight w:val="87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</w:rPr>
            </w:pPr>
            <w:r w:rsidRPr="0094521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</w:rPr>
            </w:pPr>
            <w:r w:rsidRPr="0094521F"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94521F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</w:rPr>
            </w:pPr>
            <w:r w:rsidRPr="0094521F">
              <w:rPr>
                <w:b/>
                <w:bCs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</w:rPr>
            </w:pPr>
            <w:r w:rsidRPr="0094521F">
              <w:rPr>
                <w:b/>
                <w:bCs/>
              </w:rPr>
              <w:t>Уровень освоения</w:t>
            </w:r>
          </w:p>
        </w:tc>
      </w:tr>
      <w:tr w:rsidR="006B5A62" w:rsidRPr="0094521F" w:rsidTr="006B5A62">
        <w:trPr>
          <w:trHeight w:val="23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756643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94521F">
              <w:rPr>
                <w:b/>
                <w:bCs/>
              </w:rPr>
              <w:t>Основные направления развития ключевых регионов на рубеже веков (</w:t>
            </w:r>
            <w:r w:rsidRPr="0094521F">
              <w:rPr>
                <w:b/>
                <w:bCs/>
                <w:lang w:val="en-US"/>
              </w:rPr>
              <w:t>XX</w:t>
            </w:r>
            <w:r w:rsidRPr="0094521F">
              <w:rPr>
                <w:b/>
                <w:bCs/>
              </w:rPr>
              <w:t>-</w:t>
            </w:r>
            <w:r w:rsidRPr="0094521F">
              <w:rPr>
                <w:b/>
                <w:bCs/>
                <w:lang w:val="en-US"/>
              </w:rPr>
              <w:t>XXI</w:t>
            </w:r>
            <w:r w:rsidRPr="0094521F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94521F">
              <w:rPr>
                <w:b/>
                <w:bCs/>
              </w:rPr>
              <w:t>вв</w:t>
            </w:r>
            <w:proofErr w:type="spellEnd"/>
            <w:proofErr w:type="gramEnd"/>
            <w:r w:rsidRPr="0094521F">
              <w:rPr>
                <w:b/>
                <w:bCs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1B2214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2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Cs/>
              </w:rPr>
              <w:t>Введение.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5A62" w:rsidRPr="0094521F" w:rsidRDefault="006B5A62" w:rsidP="006B5A62">
            <w:pPr>
              <w:tabs>
                <w:tab w:val="left" w:pos="1966"/>
                <w:tab w:val="left" w:pos="2882"/>
                <w:tab w:val="left" w:pos="3798"/>
                <w:tab w:val="left" w:pos="4714"/>
                <w:tab w:val="left" w:pos="5630"/>
                <w:tab w:val="left" w:pos="6546"/>
                <w:tab w:val="left" w:pos="7462"/>
                <w:tab w:val="left" w:pos="8378"/>
                <w:tab w:val="left" w:pos="9294"/>
                <w:tab w:val="left" w:pos="10210"/>
                <w:tab w:val="left" w:pos="11126"/>
                <w:tab w:val="left" w:pos="12042"/>
                <w:tab w:val="left" w:pos="12958"/>
                <w:tab w:val="left" w:pos="13874"/>
                <w:tab w:val="left" w:pos="14790"/>
                <w:tab w:val="left" w:pos="15706"/>
              </w:tabs>
              <w:snapToGrid w:val="0"/>
              <w:spacing w:after="0" w:line="240" w:lineRule="auto"/>
              <w:ind w:left="175" w:hanging="175"/>
              <w:rPr>
                <w:bCs/>
              </w:rPr>
            </w:pPr>
            <w:r w:rsidRPr="0094521F">
              <w:rPr>
                <w:bCs/>
              </w:rPr>
              <w:t>Общая характеристика и периодизация новейшей истории.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94521F">
              <w:rPr>
                <w:bCs/>
              </w:rPr>
              <w:t>2</w:t>
            </w:r>
          </w:p>
        </w:tc>
      </w:tr>
      <w:tr w:rsidR="006B5A62" w:rsidRPr="0094521F" w:rsidTr="006B5A62">
        <w:trPr>
          <w:trHeight w:val="345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Cs/>
              </w:rPr>
              <w:t>Тема 1.1. Распад СССР. Формирование ближнего зарубежья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893F11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</w:rPr>
            </w:pPr>
            <w:r w:rsidRPr="00893F1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5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94521F">
              <w:rPr>
                <w:bCs/>
              </w:rPr>
              <w:t>2</w:t>
            </w:r>
          </w:p>
        </w:tc>
      </w:tr>
      <w:tr w:rsidR="006B5A62" w:rsidRPr="0094521F" w:rsidTr="006B5A62">
        <w:trPr>
          <w:trHeight w:val="605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bCs/>
              </w:rPr>
            </w:pPr>
            <w:r w:rsidRPr="0094521F">
              <w:rPr>
                <w:bCs/>
              </w:rPr>
              <w:t>Распад СССР. Образование СНГ.</w:t>
            </w:r>
            <w:r>
              <w:rPr>
                <w:bCs/>
              </w:rPr>
              <w:t xml:space="preserve"> </w:t>
            </w:r>
            <w:r w:rsidRPr="0094521F">
              <w:rPr>
                <w:bCs/>
              </w:rPr>
              <w:t>Россия на постсоветском пространстве.</w:t>
            </w:r>
            <w:r>
              <w:rPr>
                <w:bCs/>
              </w:rPr>
              <w:t xml:space="preserve"> </w:t>
            </w:r>
            <w:r w:rsidRPr="0094521F">
              <w:rPr>
                <w:bCs/>
              </w:rPr>
              <w:t>Политические события в Восточной Европе во второй половине 80-х</w:t>
            </w:r>
            <w:r>
              <w:rPr>
                <w:bCs/>
              </w:rPr>
              <w:t xml:space="preserve"> г. </w:t>
            </w:r>
            <w:r w:rsidRPr="0094521F">
              <w:rPr>
                <w:bCs/>
              </w:rPr>
              <w:t>Основные принципы и направления внешнеполитического курса РФ.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410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  <w:i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rPr>
                <w:b/>
                <w:bCs/>
              </w:rPr>
              <w:t>Практическое занятия</w:t>
            </w:r>
          </w:p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Cs/>
              </w:rPr>
              <w:t>Приватизация в России в 90-е гг. 20 века.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895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Тема 1.2. Миссия сверх</w:t>
            </w:r>
            <w:r w:rsidRPr="0094521F">
              <w:rPr>
                <w:bCs/>
              </w:rPr>
              <w:t>держав.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rPr>
                <w:b/>
                <w:bCs/>
              </w:rPr>
              <w:t>Содержание учебного материала</w:t>
            </w:r>
          </w:p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bCs/>
              </w:rPr>
            </w:pPr>
            <w:r w:rsidRPr="0094521F">
              <w:rPr>
                <w:bCs/>
              </w:rPr>
              <w:t>РФ в планах международных организаций, военно-политическая конкуренция, экономическое сотрудничество.</w:t>
            </w:r>
            <w:r>
              <w:rPr>
                <w:bCs/>
              </w:rPr>
              <w:t xml:space="preserve"> </w:t>
            </w:r>
            <w:r w:rsidRPr="0094521F">
              <w:rPr>
                <w:bCs/>
              </w:rPr>
              <w:t>Крупнейшие страны мира. США.</w:t>
            </w:r>
            <w:r>
              <w:rPr>
                <w:bCs/>
              </w:rPr>
              <w:t xml:space="preserve"> </w:t>
            </w:r>
            <w:r w:rsidRPr="0094521F">
              <w:rPr>
                <w:bCs/>
              </w:rPr>
              <w:t>Крупнейшие страны мира. Германия.</w:t>
            </w:r>
            <w:r>
              <w:rPr>
                <w:bCs/>
              </w:rPr>
              <w:t xml:space="preserve"> </w:t>
            </w:r>
            <w:r w:rsidRPr="0094521F">
              <w:rPr>
                <w:bCs/>
              </w:rPr>
              <w:t>Социально-экономическое и политическое развитие государств Восточной и Южной Азии во второй половине 20 века. Япония.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94521F">
              <w:rPr>
                <w:bCs/>
              </w:rPr>
              <w:t>2</w:t>
            </w:r>
          </w:p>
        </w:tc>
      </w:tr>
      <w:tr w:rsidR="006B5A62" w:rsidRPr="0094521F" w:rsidTr="006B5A62">
        <w:trPr>
          <w:trHeight w:val="739"/>
        </w:trPr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rPr>
                <w:b/>
                <w:bCs/>
              </w:rPr>
              <w:t xml:space="preserve">Самостоятельная работа: </w:t>
            </w:r>
          </w:p>
          <w:p w:rsidR="006B5A62" w:rsidRPr="00F85429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Подготовить доклад по теме: </w:t>
            </w:r>
            <w:r w:rsidRPr="0094521F">
              <w:rPr>
                <w:bCs/>
              </w:rPr>
              <w:t>Россия и НАТО: состояние, проблемы и перспективы сотрудничества и соперничества.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4150DE" w:rsidRDefault="001B2214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1380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Cs/>
              </w:rPr>
              <w:t xml:space="preserve">Тема 1.3. Китай: непростой путь </w:t>
            </w:r>
            <w:proofErr w:type="gramStart"/>
            <w:r w:rsidRPr="0094521F">
              <w:rPr>
                <w:bCs/>
              </w:rPr>
              <w:t>от</w:t>
            </w:r>
            <w:proofErr w:type="gramEnd"/>
            <w:r w:rsidRPr="0094521F">
              <w:rPr>
                <w:bCs/>
              </w:rPr>
              <w:t xml:space="preserve"> региональной к глобальной державе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rPr>
                <w:b/>
                <w:bCs/>
              </w:rPr>
              <w:t>Содержание учебного материала</w:t>
            </w:r>
          </w:p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bCs/>
              </w:rPr>
            </w:pPr>
            <w:r w:rsidRPr="0094521F">
              <w:rPr>
                <w:bCs/>
              </w:rPr>
              <w:t>Китай – самый моло</w:t>
            </w:r>
            <w:r>
              <w:rPr>
                <w:bCs/>
              </w:rPr>
              <w:t xml:space="preserve">дой центр геополитической силы. </w:t>
            </w:r>
            <w:r w:rsidRPr="0094521F">
              <w:rPr>
                <w:bCs/>
              </w:rPr>
              <w:t>Россия и Китай в глобальной политике.</w:t>
            </w:r>
            <w:r>
              <w:rPr>
                <w:bCs/>
              </w:rPr>
              <w:t xml:space="preserve"> </w:t>
            </w:r>
            <w:r w:rsidRPr="0094521F">
              <w:rPr>
                <w:bCs/>
              </w:rPr>
              <w:t>Перспективы России и Китая в мировой политике и развитие российско-китайских отношений.</w:t>
            </w:r>
            <w:r>
              <w:rPr>
                <w:bCs/>
              </w:rPr>
              <w:t xml:space="preserve"> </w:t>
            </w:r>
            <w:r w:rsidRPr="0094521F">
              <w:rPr>
                <w:bCs/>
              </w:rPr>
              <w:t>Специфика отношений Россия-США-Китай.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B5A62" w:rsidRPr="0094521F" w:rsidTr="006B5A62">
        <w:trPr>
          <w:trHeight w:val="562"/>
        </w:trPr>
        <w:tc>
          <w:tcPr>
            <w:tcW w:w="3119" w:type="dxa"/>
            <w:vMerge/>
            <w:tcBorders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rPr>
                <w:b/>
                <w:bCs/>
              </w:rPr>
              <w:t>Самостоятельная работа:</w:t>
            </w:r>
          </w:p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</w:rPr>
            </w:pPr>
            <w:r>
              <w:rPr>
                <w:bCs/>
              </w:rPr>
              <w:t xml:space="preserve">Подготовить доклад по теме: </w:t>
            </w:r>
            <w:r w:rsidRPr="0094521F">
              <w:t>Россия и Китай в глобальной политике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225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</w:pPr>
            <w:r w:rsidRPr="0094521F">
              <w:t xml:space="preserve">Тема 1.4 Международные отношения в конце </w:t>
            </w:r>
            <w:r w:rsidRPr="0094521F">
              <w:rPr>
                <w:lang w:val="en-US"/>
              </w:rPr>
              <w:t>XX</w:t>
            </w:r>
            <w:r w:rsidRPr="0094521F">
              <w:t>-</w:t>
            </w:r>
            <w:r w:rsidRPr="0094521F">
              <w:rPr>
                <w:lang w:val="en-US"/>
              </w:rPr>
              <w:t>XXI</w:t>
            </w:r>
            <w:r w:rsidRPr="0094521F">
              <w:t xml:space="preserve"> века</w:t>
            </w:r>
          </w:p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</w:pP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94521F">
              <w:rPr>
                <w:bCs/>
              </w:rPr>
              <w:t>2</w:t>
            </w:r>
          </w:p>
        </w:tc>
      </w:tr>
      <w:tr w:rsidR="006B5A62" w:rsidRPr="0094521F" w:rsidTr="006B5A62">
        <w:trPr>
          <w:trHeight w:val="1160"/>
        </w:trPr>
        <w:tc>
          <w:tcPr>
            <w:tcW w:w="3119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94521F">
              <w:rPr>
                <w:bCs/>
              </w:rPr>
              <w:t>Проблемы разоружения в конце ХХ-ХХ</w:t>
            </w:r>
            <w:proofErr w:type="gramStart"/>
            <w:r w:rsidRPr="0094521F">
              <w:rPr>
                <w:bCs/>
                <w:lang w:val="en-US"/>
              </w:rPr>
              <w:t>I</w:t>
            </w:r>
            <w:proofErr w:type="gramEnd"/>
            <w:r w:rsidRPr="0094521F">
              <w:rPr>
                <w:bCs/>
              </w:rPr>
              <w:t xml:space="preserve"> века</w:t>
            </w:r>
            <w:r>
              <w:rPr>
                <w:b/>
                <w:bCs/>
              </w:rPr>
              <w:t xml:space="preserve"> </w:t>
            </w:r>
            <w:r w:rsidRPr="0094521F">
              <w:rPr>
                <w:bCs/>
              </w:rPr>
              <w:t>ООН –</w:t>
            </w:r>
            <w:r>
              <w:rPr>
                <w:bCs/>
              </w:rPr>
              <w:t xml:space="preserve"> </w:t>
            </w:r>
            <w:r w:rsidRPr="0094521F">
              <w:rPr>
                <w:bCs/>
              </w:rPr>
              <w:t>гарант международной безопасности в современном мире.</w:t>
            </w:r>
            <w:r>
              <w:rPr>
                <w:b/>
                <w:bCs/>
              </w:rPr>
              <w:t xml:space="preserve"> </w:t>
            </w:r>
            <w:r w:rsidRPr="0094521F">
              <w:rPr>
                <w:bCs/>
              </w:rPr>
              <w:t>От двухполюсной системы к новой политической модели.</w:t>
            </w:r>
            <w:r>
              <w:rPr>
                <w:b/>
                <w:bCs/>
              </w:rPr>
              <w:t xml:space="preserve"> </w:t>
            </w:r>
            <w:r w:rsidRPr="0094521F">
              <w:rPr>
                <w:bCs/>
              </w:rPr>
              <w:t>РФ в международных отношениях.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267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i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rPr>
                <w:b/>
                <w:bCs/>
              </w:rPr>
              <w:t>Практические занятия</w:t>
            </w:r>
          </w:p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Cs/>
              </w:rPr>
              <w:t>Россия и Западная Европа в современных международных отношениях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310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  <w:i/>
              </w:rPr>
            </w:pP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/>
                <w:bCs/>
              </w:rPr>
              <w:t xml:space="preserve">Самостоятельная работа: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2" w:rsidRPr="004150DE" w:rsidRDefault="001B2214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452"/>
        </w:trPr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  <w:i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5A62" w:rsidRPr="00893F11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Подготовить доклад по теме: </w:t>
            </w:r>
            <w:r w:rsidRPr="0094521F">
              <w:rPr>
                <w:bCs/>
              </w:rPr>
              <w:t>Образование СНГ, его место и роль в мировой политике.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23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/>
                <w:bCs/>
              </w:rPr>
              <w:t xml:space="preserve">Раздел 2. Сущность и причины локальных и региональных межгосударственных конфликтов в конце </w:t>
            </w:r>
            <w:r w:rsidRPr="0094521F">
              <w:rPr>
                <w:b/>
                <w:bCs/>
                <w:lang w:val="en-US"/>
              </w:rPr>
              <w:t>XX</w:t>
            </w:r>
            <w:r w:rsidRPr="0094521F">
              <w:rPr>
                <w:b/>
                <w:bCs/>
              </w:rPr>
              <w:t xml:space="preserve"> начале </w:t>
            </w:r>
            <w:r w:rsidRPr="0094521F">
              <w:rPr>
                <w:b/>
                <w:bCs/>
                <w:lang w:val="en-US"/>
              </w:rPr>
              <w:t>XXI</w:t>
            </w:r>
            <w:r w:rsidRPr="0094521F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94521F">
              <w:rPr>
                <w:b/>
                <w:bCs/>
              </w:rPr>
              <w:t>вв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B2214">
              <w:rPr>
                <w:b/>
                <w:bCs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243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Cs/>
              </w:rPr>
              <w:t xml:space="preserve">Тема 2.1. Региональные конфликты с глобальными последствиями 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B5A62" w:rsidRPr="00893F11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B5A62" w:rsidRPr="0094521F" w:rsidTr="006B5A62">
        <w:trPr>
          <w:trHeight w:val="1810"/>
        </w:trPr>
        <w:tc>
          <w:tcPr>
            <w:tcW w:w="3119" w:type="dxa"/>
            <w:vMerge/>
            <w:tcBorders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94521F">
              <w:rPr>
                <w:bCs/>
              </w:rPr>
              <w:t xml:space="preserve">Основные </w:t>
            </w:r>
            <w:r>
              <w:rPr>
                <w:bCs/>
              </w:rPr>
              <w:t xml:space="preserve">источники и формы региональных </w:t>
            </w:r>
            <w:r w:rsidRPr="0094521F">
              <w:rPr>
                <w:bCs/>
              </w:rPr>
              <w:t>конфликтов в современном мире</w:t>
            </w:r>
            <w:r>
              <w:rPr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4521F">
              <w:rPr>
                <w:bCs/>
              </w:rPr>
              <w:t>Военная операция в Афганистане «Несокрушимая свобода», направленная против режима талибов и террористической сети «Аль-Каида»</w:t>
            </w:r>
            <w:r>
              <w:rPr>
                <w:b/>
                <w:bCs/>
              </w:rPr>
              <w:t xml:space="preserve"> </w:t>
            </w:r>
            <w:r w:rsidRPr="0094521F">
              <w:t>Договор о неисправности ядерного оружия и его неспособность сдержать расп</w:t>
            </w:r>
            <w:r>
              <w:t>ространение ядерного вооружения.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94521F">
              <w:t>Арабо-Израилький</w:t>
            </w:r>
            <w:proofErr w:type="spellEnd"/>
            <w:r w:rsidRPr="0094521F">
              <w:t xml:space="preserve"> конфликт на ближнем Востоке.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94521F">
              <w:t>Ближневостоный</w:t>
            </w:r>
            <w:proofErr w:type="spellEnd"/>
            <w:r w:rsidRPr="0094521F">
              <w:t xml:space="preserve"> конфликт.</w:t>
            </w:r>
            <w:r>
              <w:rPr>
                <w:b/>
                <w:bCs/>
              </w:rPr>
              <w:t xml:space="preserve"> </w:t>
            </w:r>
            <w:r w:rsidRPr="0094521F">
              <w:t>Страны тропической и южной Африки.</w:t>
            </w: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82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Cs/>
              </w:rPr>
              <w:t>Тема 2.2 Иллюзия утраченных угроз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rPr>
                <w:b/>
                <w:bCs/>
              </w:rPr>
              <w:t>Содержание учебного материала</w:t>
            </w:r>
          </w:p>
          <w:p w:rsidR="006B5A62" w:rsidRPr="0094521F" w:rsidRDefault="006B5A62" w:rsidP="006B5A62">
            <w:pPr>
              <w:snapToGrid w:val="0"/>
              <w:spacing w:after="0" w:line="240" w:lineRule="auto"/>
              <w:jc w:val="both"/>
            </w:pPr>
            <w:r w:rsidRPr="0094521F">
              <w:t>Изб</w:t>
            </w:r>
            <w:r>
              <w:t>авит</w:t>
            </w:r>
            <w:r w:rsidRPr="0094521F">
              <w:t>ся ли человечество от новых угроз ХХ века.</w:t>
            </w:r>
            <w:r>
              <w:t xml:space="preserve"> </w:t>
            </w:r>
            <w:r w:rsidRPr="0094521F">
              <w:t>Основные источники и формы региональных конфликтов в современном мире.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B5A62" w:rsidRPr="0094521F" w:rsidTr="006B5A62">
        <w:trPr>
          <w:trHeight w:val="193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Cs/>
              </w:rPr>
              <w:t>Тема 2.3. Глобальная безопасность: кто и кому и чем угрожает в современном мире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rPr>
                <w:b/>
                <w:bCs/>
              </w:rPr>
              <w:t>Содержание учебного материала</w:t>
            </w:r>
          </w:p>
          <w:p w:rsidR="006B5A62" w:rsidRPr="0094521F" w:rsidRDefault="006B5A62" w:rsidP="006B5A62">
            <w:pPr>
              <w:snapToGrid w:val="0"/>
              <w:spacing w:after="0" w:line="240" w:lineRule="auto"/>
              <w:jc w:val="both"/>
            </w:pPr>
            <w:r w:rsidRPr="0094521F">
              <w:t>Проблемы национальных конфликтов в современном мире.</w:t>
            </w:r>
            <w:r>
              <w:t xml:space="preserve"> </w:t>
            </w:r>
            <w:r w:rsidRPr="0094521F">
              <w:rPr>
                <w:bCs/>
              </w:rPr>
              <w:t>Глобализация и глобальные вызовы человеческой цивилизации, мировая политика.</w:t>
            </w:r>
            <w:r>
              <w:t xml:space="preserve"> </w:t>
            </w:r>
            <w:r w:rsidRPr="0094521F">
              <w:rPr>
                <w:bCs/>
              </w:rPr>
              <w:t>Международные отношения в области национальной, региональной и глобальной безопасности.</w:t>
            </w:r>
            <w:r>
              <w:t xml:space="preserve"> </w:t>
            </w:r>
            <w:r w:rsidRPr="0094521F">
              <w:rPr>
                <w:bCs/>
              </w:rPr>
              <w:t>Международное сотрудничество в области противодействия международному терроризму и идеологическому экстремизму.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94521F">
              <w:rPr>
                <w:bCs/>
              </w:rPr>
              <w:t>2</w:t>
            </w:r>
          </w:p>
        </w:tc>
      </w:tr>
      <w:tr w:rsidR="006B5A62" w:rsidRPr="0094521F" w:rsidTr="006B5A62">
        <w:trPr>
          <w:trHeight w:val="285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Cs/>
              </w:rPr>
              <w:t>Тема 2.4. Ахиллесовы пяты современной цивилизации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B5A62" w:rsidRPr="0094521F" w:rsidTr="006B5A62">
        <w:trPr>
          <w:trHeight w:val="762"/>
        </w:trPr>
        <w:tc>
          <w:tcPr>
            <w:tcW w:w="3119" w:type="dxa"/>
            <w:vMerge/>
            <w:tcBorders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000000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94521F">
              <w:t>Расширение НАТО на Восток.</w:t>
            </w:r>
            <w:r>
              <w:rPr>
                <w:b/>
                <w:bCs/>
              </w:rPr>
              <w:t xml:space="preserve"> </w:t>
            </w:r>
            <w:r w:rsidRPr="0094521F">
              <w:t>Конфликты в Азиатско-Тихоокеанском регионе.</w:t>
            </w:r>
            <w:r>
              <w:rPr>
                <w:b/>
                <w:bCs/>
              </w:rPr>
              <w:t xml:space="preserve"> </w:t>
            </w:r>
            <w:r w:rsidRPr="0094521F">
              <w:t>Особенности региональных конфликтов в Африке.</w:t>
            </w:r>
            <w:r>
              <w:rPr>
                <w:b/>
                <w:bCs/>
              </w:rPr>
              <w:t xml:space="preserve"> </w:t>
            </w:r>
            <w:r w:rsidRPr="0094521F">
              <w:t>Россия в международно-политических конфликтах на рубеже тысячелетий.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255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Cs/>
              </w:rPr>
              <w:t xml:space="preserve">Тема 2.5. Понятие исламского вызова 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</w:pPr>
            <w:r w:rsidRPr="0094521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94521F">
              <w:rPr>
                <w:bCs/>
              </w:rPr>
              <w:t>2</w:t>
            </w:r>
          </w:p>
        </w:tc>
      </w:tr>
      <w:tr w:rsidR="006B5A62" w:rsidRPr="0094521F" w:rsidTr="006B5A62">
        <w:trPr>
          <w:trHeight w:val="838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94521F">
              <w:t>Цивилизационное противостояние или «возрождение» ислама. Глобализация и исламский мир.</w:t>
            </w:r>
            <w:r>
              <w:rPr>
                <w:b/>
                <w:bCs/>
              </w:rPr>
              <w:t xml:space="preserve"> </w:t>
            </w:r>
            <w:r w:rsidRPr="0094521F">
              <w:t>Советско-американское противостояние на ближнем Востоке.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23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  <w:i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</w:pPr>
            <w:r w:rsidRPr="0094521F">
              <w:rPr>
                <w:b/>
                <w:bCs/>
              </w:rPr>
              <w:t>Самостоятельная работа</w:t>
            </w:r>
            <w:r w:rsidRPr="0094521F">
              <w:t xml:space="preserve">: </w:t>
            </w:r>
          </w:p>
          <w:p w:rsidR="006B5A62" w:rsidRPr="00756643" w:rsidRDefault="006B5A62" w:rsidP="001B2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Подготовить </w:t>
            </w:r>
            <w:r w:rsidR="001B2214">
              <w:rPr>
                <w:bCs/>
              </w:rPr>
              <w:t>реферат</w:t>
            </w:r>
            <w:r>
              <w:rPr>
                <w:bCs/>
              </w:rPr>
              <w:t xml:space="preserve"> по теме: </w:t>
            </w:r>
            <w:r w:rsidRPr="0094521F">
              <w:t>Внешняя политика России на Ближнем Востоке.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B5A62" w:rsidRPr="004150DE" w:rsidRDefault="001B2214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23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756643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rPr>
                <w:b/>
                <w:bCs/>
              </w:rPr>
              <w:t>Раздел 3</w:t>
            </w:r>
            <w:r>
              <w:rPr>
                <w:b/>
                <w:bCs/>
              </w:rPr>
              <w:t xml:space="preserve"> </w:t>
            </w:r>
            <w:r w:rsidRPr="0094521F">
              <w:rPr>
                <w:b/>
                <w:bCs/>
              </w:rPr>
              <w:t>Основные процессы политического развития ведущих государств и регионов мира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1B2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1B2214">
              <w:rPr>
                <w:b/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240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Cs/>
              </w:rPr>
              <w:t xml:space="preserve">Тема 3.1. Признаки новой экономической эпохи 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</w:pPr>
            <w:r w:rsidRPr="0094521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94521F">
              <w:rPr>
                <w:bCs/>
              </w:rPr>
              <w:t>2</w:t>
            </w:r>
          </w:p>
        </w:tc>
      </w:tr>
      <w:tr w:rsidR="006B5A62" w:rsidRPr="0094521F" w:rsidTr="006B5A62">
        <w:trPr>
          <w:trHeight w:val="552"/>
        </w:trPr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t>Научно-техническая революция и культура.</w:t>
            </w:r>
            <w:r>
              <w:rPr>
                <w:b/>
                <w:bCs/>
              </w:rPr>
              <w:t xml:space="preserve"> </w:t>
            </w:r>
            <w:r w:rsidRPr="0094521F">
              <w:rPr>
                <w:bCs/>
              </w:rPr>
              <w:t>Формирование глобальной экономики.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304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Cs/>
              </w:rPr>
              <w:t>Тема 3.2. Историческое перепутье России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</w:pPr>
            <w:r w:rsidRPr="0094521F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B5A62" w:rsidRPr="0094521F" w:rsidTr="006B5A62">
        <w:trPr>
          <w:trHeight w:val="616"/>
        </w:trPr>
        <w:tc>
          <w:tcPr>
            <w:tcW w:w="3119" w:type="dxa"/>
            <w:vMerge/>
            <w:tcBorders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  <w:i/>
              </w:rPr>
            </w:pP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  <w:jc w:val="both"/>
            </w:pPr>
            <w:r w:rsidRPr="0094521F">
              <w:t>Россия и современные интеграционные процессы.</w:t>
            </w:r>
            <w:r>
              <w:t xml:space="preserve"> </w:t>
            </w:r>
            <w:r w:rsidRPr="0094521F">
              <w:t>Россия и интеграционные процессы на постсоветском пространстве.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501"/>
        </w:trPr>
        <w:tc>
          <w:tcPr>
            <w:tcW w:w="3119" w:type="dxa"/>
            <w:vMerge/>
            <w:tcBorders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  <w:i/>
              </w:rPr>
            </w:pP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</w:pPr>
            <w:r w:rsidRPr="0094521F">
              <w:rPr>
                <w:b/>
              </w:rPr>
              <w:t>Самостоятельная работа:</w:t>
            </w:r>
          </w:p>
          <w:p w:rsidR="006B5A62" w:rsidRPr="0094521F" w:rsidRDefault="006B5A62" w:rsidP="006B5A62">
            <w:pPr>
              <w:snapToGrid w:val="0"/>
              <w:spacing w:after="0" w:line="240" w:lineRule="auto"/>
            </w:pPr>
            <w:r w:rsidRPr="0094521F">
              <w:t>Написание реферата на тему:</w:t>
            </w:r>
            <w:r>
              <w:t xml:space="preserve"> «</w:t>
            </w:r>
            <w:r w:rsidRPr="0094521F">
              <w:t>Российско-Украинские отношения на современном этапе»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2" w:rsidRPr="004150DE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 w:rsidRPr="004150DE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175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  <w:r w:rsidRPr="0094521F">
              <w:rPr>
                <w:bCs/>
              </w:rPr>
              <w:t>Тема 3.3. Понятие национальных задач. Спектр национальных задач России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</w:pPr>
            <w:r w:rsidRPr="0094521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6B5A62" w:rsidRPr="004150DE" w:rsidRDefault="001B2214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B5A62" w:rsidRPr="0094521F" w:rsidTr="006B5A62">
        <w:trPr>
          <w:trHeight w:val="566"/>
        </w:trPr>
        <w:tc>
          <w:tcPr>
            <w:tcW w:w="3119" w:type="dxa"/>
            <w:vMerge/>
            <w:tcBorders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000000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t>Основные направления внутренней политики РФ на современном этапе.</w:t>
            </w:r>
          </w:p>
          <w:p w:rsidR="006B5A62" w:rsidRPr="0094521F" w:rsidRDefault="006B5A62" w:rsidP="006B5A62">
            <w:pPr>
              <w:snapToGrid w:val="0"/>
              <w:spacing w:after="0" w:line="240" w:lineRule="auto"/>
              <w:rPr>
                <w:b/>
                <w:bCs/>
              </w:rPr>
            </w:pPr>
            <w:r w:rsidRPr="0094521F">
              <w:rPr>
                <w:bCs/>
              </w:rPr>
              <w:t>Имидж современной России в мировом политическом процессе.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6B5A62" w:rsidRPr="0094521F" w:rsidTr="006B5A62">
        <w:trPr>
          <w:trHeight w:val="566"/>
        </w:trPr>
        <w:tc>
          <w:tcPr>
            <w:tcW w:w="3119" w:type="dxa"/>
            <w:vMerge/>
            <w:tcBorders>
              <w:left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bCs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B5A62" w:rsidRPr="0094521F" w:rsidRDefault="006B5A62" w:rsidP="006B5A62">
            <w:pPr>
              <w:snapToGrid w:val="0"/>
              <w:spacing w:after="0" w:line="240" w:lineRule="auto"/>
            </w:pPr>
            <w:r w:rsidRPr="0094521F">
              <w:rPr>
                <w:b/>
              </w:rPr>
              <w:t>Самостоятельная работа:</w:t>
            </w:r>
          </w:p>
          <w:p w:rsidR="006B5A62" w:rsidRPr="0094521F" w:rsidRDefault="006B5A62" w:rsidP="006B5A62">
            <w:pPr>
              <w:snapToGrid w:val="0"/>
              <w:spacing w:after="0" w:line="240" w:lineRule="auto"/>
            </w:pPr>
            <w:r w:rsidRPr="0094521F">
              <w:t>Написание реферата на тему:</w:t>
            </w:r>
            <w:r>
              <w:t xml:space="preserve"> «Россия в современном мире</w:t>
            </w:r>
            <w:r w:rsidRPr="0094521F"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2" w:rsidRPr="0094521F" w:rsidRDefault="001B2214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</w:rPr>
            </w:pPr>
          </w:p>
        </w:tc>
      </w:tr>
      <w:tr w:rsidR="001B2214" w:rsidRPr="0094521F" w:rsidTr="006B5A62">
        <w:trPr>
          <w:trHeight w:val="23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214" w:rsidRDefault="001B2214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B2214" w:rsidRPr="001B2214" w:rsidRDefault="001B2214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B2214" w:rsidRPr="0094521F" w:rsidRDefault="001B2214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</w:rPr>
            </w:pPr>
          </w:p>
        </w:tc>
      </w:tr>
      <w:tr w:rsidR="006B5A62" w:rsidRPr="0094521F" w:rsidTr="006B5A62">
        <w:trPr>
          <w:trHeight w:val="23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B5A62" w:rsidRPr="001B2214" w:rsidRDefault="001B2214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5A62" w:rsidRPr="0094521F" w:rsidRDefault="006B5A62" w:rsidP="006B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bCs/>
                <w:i/>
              </w:rPr>
            </w:pPr>
          </w:p>
        </w:tc>
      </w:tr>
    </w:tbl>
    <w:p w:rsidR="004B3A06" w:rsidRDefault="004B3A06" w:rsidP="006B5A62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6B5A62" w:rsidRDefault="006B5A62" w:rsidP="00C1081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C1081F" w:rsidRPr="00B35D4A" w:rsidRDefault="00C1081F" w:rsidP="00B35D4A">
      <w:pPr>
        <w:tabs>
          <w:tab w:val="left" w:pos="4186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D1AE7" w:rsidRPr="00ED1AE7" w:rsidRDefault="00ED1AE7" w:rsidP="00ED1A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i w:val="0"/>
          <w:caps/>
        </w:rPr>
      </w:pPr>
      <w:r w:rsidRPr="00ED1AE7">
        <w:rPr>
          <w:b/>
          <w:i w:val="0"/>
          <w:caps/>
        </w:rPr>
        <w:lastRenderedPageBreak/>
        <w:t>3. условия реализации программы дисциплины</w:t>
      </w:r>
    </w:p>
    <w:p w:rsidR="00ED1AE7" w:rsidRP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</w:rPr>
      </w:pPr>
      <w:r w:rsidRPr="00ED1AE7">
        <w:rPr>
          <w:b/>
          <w:bCs/>
        </w:rPr>
        <w:t>3.1. Требования к материально-техническому обеспечению</w:t>
      </w:r>
    </w:p>
    <w:p w:rsidR="00ED1AE7" w:rsidRP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</w:rPr>
      </w:pPr>
      <w:r w:rsidRPr="00ED1AE7">
        <w:rPr>
          <w:bCs/>
        </w:rPr>
        <w:t>Реализация программы дисциплины требует наличия учебного кабинета социально-экономических дисциплин.</w:t>
      </w:r>
    </w:p>
    <w:p w:rsidR="00ED1AE7" w:rsidRP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</w:rPr>
      </w:pPr>
      <w:r w:rsidRPr="00ED1AE7">
        <w:rPr>
          <w:bCs/>
        </w:rPr>
        <w:t xml:space="preserve">Оборудование учебного кабинета: </w:t>
      </w:r>
    </w:p>
    <w:p w:rsidR="00ED1AE7" w:rsidRPr="00ED1AE7" w:rsidRDefault="00ED1AE7" w:rsidP="00ED1A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 xml:space="preserve">рабочие места по количеству </w:t>
      </w:r>
      <w:proofErr w:type="gramStart"/>
      <w:r w:rsidRPr="00ED1AE7">
        <w:rPr>
          <w:bCs/>
        </w:rPr>
        <w:t>обучающихся</w:t>
      </w:r>
      <w:proofErr w:type="gramEnd"/>
      <w:r w:rsidRPr="00ED1AE7">
        <w:rPr>
          <w:bCs/>
        </w:rPr>
        <w:t>;</w:t>
      </w:r>
    </w:p>
    <w:p w:rsidR="00ED1AE7" w:rsidRPr="00ED1AE7" w:rsidRDefault="00ED1AE7" w:rsidP="00ED1A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>рабочее место преподавателя;</w:t>
      </w:r>
    </w:p>
    <w:p w:rsidR="00ED1AE7" w:rsidRPr="00ED1AE7" w:rsidRDefault="00ED1AE7" w:rsidP="00ED1A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>комплект учебно-наглядных пособий по Истории</w:t>
      </w:r>
    </w:p>
    <w:p w:rsidR="00ED1AE7" w:rsidRP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</w:rPr>
      </w:pPr>
      <w:r w:rsidRPr="00ED1AE7">
        <w:rPr>
          <w:bCs/>
        </w:rPr>
        <w:t xml:space="preserve">Технические средства обучения: </w:t>
      </w:r>
    </w:p>
    <w:p w:rsidR="00ED1AE7" w:rsidRPr="00ED1AE7" w:rsidRDefault="00ED1AE7" w:rsidP="00ED1AE7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>компьютер с лицензированным программным обеспечением мультимедиапроектор.</w:t>
      </w:r>
    </w:p>
    <w:p w:rsidR="00ED1AE7" w:rsidRPr="00ED1AE7" w:rsidRDefault="00ED1AE7" w:rsidP="00ED1A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i w:val="0"/>
        </w:rPr>
      </w:pPr>
      <w:r w:rsidRPr="00ED1AE7">
        <w:rPr>
          <w:b/>
          <w:i w:val="0"/>
        </w:rPr>
        <w:t>3.2. Информационное обеспечение обучения</w:t>
      </w:r>
    </w:p>
    <w:p w:rsidR="00ED1AE7" w:rsidRP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</w:rPr>
      </w:pPr>
      <w:r w:rsidRPr="00ED1AE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ED1AE7" w:rsidRP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</w:rPr>
      </w:pPr>
      <w:r w:rsidRPr="00ED1AE7">
        <w:rPr>
          <w:bCs/>
        </w:rPr>
        <w:t xml:space="preserve">Основные источники: </w:t>
      </w:r>
    </w:p>
    <w:p w:rsidR="00ED1AE7" w:rsidRPr="00ED1AE7" w:rsidRDefault="00ED1AE7" w:rsidP="00ED1AE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 xml:space="preserve">Артемов В.В., </w:t>
      </w:r>
      <w:proofErr w:type="spellStart"/>
      <w:r w:rsidRPr="00ED1AE7">
        <w:rPr>
          <w:bCs/>
        </w:rPr>
        <w:t>Лубченков</w:t>
      </w:r>
      <w:proofErr w:type="spellEnd"/>
      <w:r w:rsidRPr="00ED1AE7">
        <w:rPr>
          <w:bCs/>
        </w:rPr>
        <w:t xml:space="preserve"> Ю.Н.. История (для всех специальностей СПО.)- М. Академия -201</w:t>
      </w:r>
      <w:r>
        <w:rPr>
          <w:bCs/>
        </w:rPr>
        <w:t>5</w:t>
      </w:r>
      <w:r w:rsidRPr="00ED1AE7">
        <w:rPr>
          <w:bCs/>
        </w:rPr>
        <w:t xml:space="preserve"> г.</w:t>
      </w:r>
    </w:p>
    <w:p w:rsid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</w:rPr>
      </w:pPr>
      <w:r w:rsidRPr="00ED1AE7">
        <w:rPr>
          <w:bCs/>
        </w:rPr>
        <w:t xml:space="preserve">Дополнительные источники: </w:t>
      </w:r>
    </w:p>
    <w:p w:rsidR="00ED1AE7" w:rsidRPr="00ED1AE7" w:rsidRDefault="00ED1AE7" w:rsidP="00ED1AE7">
      <w:pPr>
        <w:pStyle w:val="af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>Ильин И.О русском национализме. – М.:2010.</w:t>
      </w:r>
    </w:p>
    <w:p w:rsidR="00ED1AE7" w:rsidRPr="00ED1AE7" w:rsidRDefault="00ED1AE7" w:rsidP="00ED1AE7">
      <w:pPr>
        <w:pStyle w:val="af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 xml:space="preserve">Ильин </w:t>
      </w:r>
      <w:proofErr w:type="gramStart"/>
      <w:r w:rsidRPr="00ED1AE7">
        <w:rPr>
          <w:bCs/>
        </w:rPr>
        <w:t>И.</w:t>
      </w:r>
      <w:proofErr w:type="gramEnd"/>
      <w:r w:rsidRPr="00ED1AE7">
        <w:rPr>
          <w:bCs/>
        </w:rPr>
        <w:t xml:space="preserve"> Почему мы верим в Россию. – М.: 2010.</w:t>
      </w:r>
    </w:p>
    <w:p w:rsidR="00ED1AE7" w:rsidRPr="00ED1AE7" w:rsidRDefault="00ED1AE7" w:rsidP="00ED1AE7">
      <w:pPr>
        <w:pStyle w:val="af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proofErr w:type="spellStart"/>
      <w:r w:rsidRPr="00ED1AE7">
        <w:rPr>
          <w:bCs/>
        </w:rPr>
        <w:t>Нарочницкая</w:t>
      </w:r>
      <w:proofErr w:type="spellEnd"/>
      <w:r w:rsidRPr="00ED1AE7">
        <w:rPr>
          <w:bCs/>
        </w:rPr>
        <w:t xml:space="preserve"> Н.А. Россия и русские в мировой истории. – М.:2009.</w:t>
      </w:r>
    </w:p>
    <w:p w:rsidR="00ED1AE7" w:rsidRPr="00ED1AE7" w:rsidRDefault="00ED1AE7" w:rsidP="00ED1AE7">
      <w:pPr>
        <w:pStyle w:val="af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>Сидорина Т.Национализм. Теории и политическая история. – М.:2009.</w:t>
      </w:r>
    </w:p>
    <w:p w:rsidR="00ED1AE7" w:rsidRPr="00ED1AE7" w:rsidRDefault="00ED1AE7" w:rsidP="00ED1AE7">
      <w:pPr>
        <w:pStyle w:val="af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>Сурков В.Ю. Национализация будущего: параграфы про суверенную демократию. Эксперт. – 2008. №43</w:t>
      </w:r>
    </w:p>
    <w:p w:rsidR="00ED1AE7" w:rsidRPr="00ED1AE7" w:rsidRDefault="00ED1AE7" w:rsidP="00ED1AE7">
      <w:pPr>
        <w:pStyle w:val="af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>Сурков В.Ю. Основные тенденции и перспективы развития современной России. – М.: 2009.</w:t>
      </w:r>
    </w:p>
    <w:p w:rsidR="00ED1AE7" w:rsidRPr="00ED1AE7" w:rsidRDefault="00ED1AE7" w:rsidP="00ED1AE7">
      <w:pPr>
        <w:pStyle w:val="af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proofErr w:type="spellStart"/>
      <w:r w:rsidRPr="00ED1AE7">
        <w:rPr>
          <w:bCs/>
        </w:rPr>
        <w:t>Тишков</w:t>
      </w:r>
      <w:proofErr w:type="spellEnd"/>
      <w:r w:rsidRPr="00ED1AE7">
        <w:rPr>
          <w:bCs/>
        </w:rPr>
        <w:t xml:space="preserve"> В.А. Кризис понимания России. – М.: Воронеж, 2010.</w:t>
      </w:r>
    </w:p>
    <w:p w:rsidR="00ED1AE7" w:rsidRPr="00ED1AE7" w:rsidRDefault="00ED1AE7" w:rsidP="00ED1AE7">
      <w:pPr>
        <w:pStyle w:val="af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>Тойнби А. Постижение истории. – М.: 2009.</w:t>
      </w:r>
    </w:p>
    <w:p w:rsidR="00ED1AE7" w:rsidRPr="00ED1AE7" w:rsidRDefault="00ED1AE7" w:rsidP="00ED1AE7">
      <w:pPr>
        <w:pStyle w:val="af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>Электронное учебное пособие. Компакт диск Электронные карты энциклопедия «История России»</w:t>
      </w:r>
    </w:p>
    <w:p w:rsid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>
        <w:rPr>
          <w:bCs/>
        </w:rPr>
        <w:t>Интернет-ресурсы</w:t>
      </w:r>
    </w:p>
    <w:p w:rsidR="00ED1AE7" w:rsidRPr="00ED1AE7" w:rsidRDefault="00ED1AE7" w:rsidP="00ED1AE7">
      <w:pPr>
        <w:pStyle w:val="af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proofErr w:type="spellStart"/>
      <w:r w:rsidRPr="00ED1AE7">
        <w:rPr>
          <w:bCs/>
        </w:rPr>
        <w:t>Валлерстайн</w:t>
      </w:r>
      <w:proofErr w:type="spellEnd"/>
      <w:r w:rsidRPr="00ED1AE7">
        <w:rPr>
          <w:bCs/>
        </w:rPr>
        <w:t xml:space="preserve"> И. </w:t>
      </w:r>
      <w:proofErr w:type="spellStart"/>
      <w:proofErr w:type="gramStart"/>
      <w:r w:rsidRPr="00ED1AE7">
        <w:rPr>
          <w:bCs/>
        </w:rPr>
        <w:t>Миро-системный</w:t>
      </w:r>
      <w:proofErr w:type="spellEnd"/>
      <w:proofErr w:type="gramEnd"/>
      <w:r w:rsidRPr="00ED1AE7">
        <w:rPr>
          <w:bCs/>
        </w:rPr>
        <w:t xml:space="preserve"> анализ. Интернет-ресурс </w:t>
      </w:r>
      <w:hyperlink r:id="rId8" w:history="1">
        <w:r w:rsidRPr="00ED1AE7">
          <w:rPr>
            <w:rStyle w:val="af6"/>
            <w:color w:val="auto"/>
          </w:rPr>
          <w:t>http:www/nsu.ru/filf/rpha/pap</w:t>
        </w:r>
        <w:proofErr w:type="gramStart"/>
        <w:r w:rsidRPr="00ED1AE7">
          <w:rPr>
            <w:rStyle w:val="af6"/>
            <w:color w:val="auto"/>
          </w:rPr>
          <w:t>е</w:t>
        </w:r>
        <w:proofErr w:type="gramEnd"/>
        <w:r w:rsidRPr="00ED1AE7">
          <w:rPr>
            <w:rStyle w:val="af6"/>
            <w:color w:val="auto"/>
          </w:rPr>
          <w:t>rs/geoecon/waller/htm</w:t>
        </w:r>
      </w:hyperlink>
      <w:r w:rsidRPr="00ED1AE7">
        <w:rPr>
          <w:bCs/>
        </w:rPr>
        <w:t>.</w:t>
      </w:r>
    </w:p>
    <w:p w:rsidR="00ED1AE7" w:rsidRPr="00ED1AE7" w:rsidRDefault="00ED1AE7" w:rsidP="00ED1AE7">
      <w:pPr>
        <w:pStyle w:val="af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 xml:space="preserve">Народы и религии мира. </w:t>
      </w:r>
      <w:proofErr w:type="spellStart"/>
      <w:r w:rsidRPr="00ED1AE7">
        <w:rPr>
          <w:bCs/>
        </w:rPr>
        <w:t>Интернер-ресурс</w:t>
      </w:r>
      <w:proofErr w:type="spellEnd"/>
      <w:r w:rsidRPr="00ED1AE7">
        <w:rPr>
          <w:bCs/>
        </w:rPr>
        <w:t xml:space="preserve">: </w:t>
      </w:r>
      <w:hyperlink r:id="rId9" w:history="1">
        <w:r w:rsidRPr="00ED1AE7">
          <w:rPr>
            <w:rStyle w:val="af6"/>
            <w:color w:val="auto"/>
          </w:rPr>
          <w:t>http:www/cbook.ru/peoples/index/welcome/shtml</w:t>
        </w:r>
      </w:hyperlink>
    </w:p>
    <w:p w:rsidR="00ED1AE7" w:rsidRPr="00ED1AE7" w:rsidRDefault="00ED1AE7" w:rsidP="00ED1AE7">
      <w:pPr>
        <w:pStyle w:val="af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</w:rPr>
      </w:pPr>
      <w:r w:rsidRPr="00ED1AE7">
        <w:rPr>
          <w:bCs/>
        </w:rPr>
        <w:t xml:space="preserve">Поляков Л.В. методологии </w:t>
      </w:r>
      <w:proofErr w:type="spellStart"/>
      <w:r w:rsidRPr="00ED1AE7">
        <w:rPr>
          <w:bCs/>
        </w:rPr>
        <w:t>макрополитического</w:t>
      </w:r>
      <w:proofErr w:type="spellEnd"/>
      <w:r w:rsidRPr="00ED1AE7">
        <w:rPr>
          <w:bCs/>
        </w:rPr>
        <w:t xml:space="preserve"> анализа /Л.В. Поляков  // Апология. – 2006. - №9. – С. 82-103. (Интернет-ресурс: </w:t>
      </w:r>
      <w:r w:rsidRPr="00ED1AE7">
        <w:rPr>
          <w:bCs/>
          <w:lang w:val="en-US"/>
        </w:rPr>
        <w:t>http</w:t>
      </w:r>
      <w:r w:rsidRPr="00ED1AE7">
        <w:rPr>
          <w:bCs/>
        </w:rPr>
        <w:t>:</w:t>
      </w:r>
      <w:r w:rsidRPr="00ED1AE7">
        <w:rPr>
          <w:bCs/>
          <w:lang w:val="en-US"/>
        </w:rPr>
        <w:t>www</w:t>
      </w:r>
      <w:r w:rsidRPr="00ED1AE7">
        <w:rPr>
          <w:bCs/>
        </w:rPr>
        <w:t>/</w:t>
      </w:r>
      <w:proofErr w:type="spellStart"/>
      <w:r w:rsidRPr="00ED1AE7">
        <w:rPr>
          <w:bCs/>
          <w:lang w:val="en-US"/>
        </w:rPr>
        <w:t>gournal</w:t>
      </w:r>
      <w:proofErr w:type="spellEnd"/>
      <w:r w:rsidRPr="00ED1AE7">
        <w:rPr>
          <w:bCs/>
        </w:rPr>
        <w:t>-</w:t>
      </w:r>
      <w:r w:rsidRPr="00ED1AE7">
        <w:rPr>
          <w:bCs/>
          <w:lang w:val="en-US"/>
        </w:rPr>
        <w:t>apologia</w:t>
      </w:r>
      <w:r w:rsidRPr="00ED1AE7">
        <w:rPr>
          <w:bCs/>
        </w:rPr>
        <w:t>.</w:t>
      </w:r>
      <w:proofErr w:type="spellStart"/>
      <w:r w:rsidRPr="00ED1AE7">
        <w:rPr>
          <w:bCs/>
          <w:lang w:val="en-US"/>
        </w:rPr>
        <w:t>ru</w:t>
      </w:r>
      <w:proofErr w:type="spellEnd"/>
      <w:r w:rsidRPr="00ED1AE7">
        <w:rPr>
          <w:bCs/>
        </w:rPr>
        <w:t>/</w:t>
      </w:r>
      <w:proofErr w:type="spellStart"/>
      <w:r w:rsidRPr="00ED1AE7">
        <w:rPr>
          <w:bCs/>
          <w:lang w:val="en-US"/>
        </w:rPr>
        <w:t>rnews</w:t>
      </w:r>
      <w:proofErr w:type="spellEnd"/>
      <w:r w:rsidRPr="00ED1AE7">
        <w:rPr>
          <w:bCs/>
        </w:rPr>
        <w:t>/</w:t>
      </w:r>
      <w:r w:rsidRPr="00ED1AE7">
        <w:rPr>
          <w:bCs/>
          <w:lang w:val="en-US"/>
        </w:rPr>
        <w:t>html</w:t>
      </w:r>
      <w:r w:rsidRPr="00ED1AE7">
        <w:rPr>
          <w:bCs/>
        </w:rPr>
        <w:t>?</w:t>
      </w:r>
      <w:r w:rsidRPr="00ED1AE7">
        <w:rPr>
          <w:bCs/>
          <w:lang w:val="en-US"/>
        </w:rPr>
        <w:t>id</w:t>
      </w:r>
      <w:r w:rsidRPr="00ED1AE7">
        <w:rPr>
          <w:bCs/>
        </w:rPr>
        <w:t>=482@</w:t>
      </w:r>
      <w:r w:rsidRPr="00ED1AE7">
        <w:rPr>
          <w:bCs/>
          <w:lang w:val="en-US"/>
        </w:rPr>
        <w:t>id</w:t>
      </w:r>
      <w:r w:rsidRPr="00ED1AE7">
        <w:rPr>
          <w:bCs/>
        </w:rPr>
        <w:t>_</w:t>
      </w:r>
      <w:r w:rsidRPr="00ED1AE7">
        <w:rPr>
          <w:bCs/>
          <w:lang w:val="en-US"/>
        </w:rPr>
        <w:t>issue</w:t>
      </w:r>
      <w:r w:rsidRPr="00ED1AE7">
        <w:rPr>
          <w:bCs/>
        </w:rPr>
        <w:t>=161)</w:t>
      </w:r>
    </w:p>
    <w:p w:rsidR="00ED1AE7" w:rsidRPr="0094521F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 w:rsidRPr="0094521F">
        <w:t xml:space="preserve"> </w:t>
      </w:r>
    </w:p>
    <w:p w:rsidR="00ED1AE7" w:rsidRPr="0094521F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1AE7" w:rsidRPr="00ED1AE7" w:rsidRDefault="00ED1AE7" w:rsidP="00ED1A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i w:val="0"/>
          <w:caps/>
        </w:rPr>
      </w:pPr>
      <w:r w:rsidRPr="00ED1AE7">
        <w:rPr>
          <w:b/>
          <w:i w:val="0"/>
          <w:caps/>
        </w:rPr>
        <w:lastRenderedPageBreak/>
        <w:t>4. Контроль и оценка результатов освоения Дисциплины</w:t>
      </w:r>
    </w:p>
    <w:p w:rsidR="00ED1AE7" w:rsidRPr="00ED1AE7" w:rsidRDefault="00ED1AE7" w:rsidP="00ED1A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i w:val="0"/>
        </w:rPr>
      </w:pPr>
      <w:r w:rsidRPr="00ED1AE7">
        <w:rPr>
          <w:b/>
          <w:i w:val="0"/>
        </w:rPr>
        <w:t>Контроль</w:t>
      </w:r>
      <w:r w:rsidRPr="00ED1AE7">
        <w:rPr>
          <w:i w:val="0"/>
        </w:rPr>
        <w:t xml:space="preserve"> </w:t>
      </w:r>
      <w:r w:rsidRPr="00ED1AE7">
        <w:rPr>
          <w:b/>
          <w:i w:val="0"/>
        </w:rPr>
        <w:t>и оценка</w:t>
      </w:r>
      <w:r w:rsidRPr="00ED1AE7">
        <w:rPr>
          <w:i w:val="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ED1AE7">
        <w:rPr>
          <w:i w:val="0"/>
        </w:rPr>
        <w:t>обучающимися</w:t>
      </w:r>
      <w:proofErr w:type="gramEnd"/>
      <w:r w:rsidRPr="00ED1AE7">
        <w:rPr>
          <w:i w:val="0"/>
        </w:rPr>
        <w:t xml:space="preserve"> индивидуальных заданий, проектов, исследований.</w:t>
      </w:r>
    </w:p>
    <w:p w:rsidR="00ED1AE7" w:rsidRPr="00ED1AE7" w:rsidRDefault="00ED1AE7" w:rsidP="00ED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395"/>
        <w:gridCol w:w="4961"/>
      </w:tblGrid>
      <w:tr w:rsidR="00ED1AE7" w:rsidRPr="00ED1AE7" w:rsidTr="005136A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AE7" w:rsidRPr="00ED1AE7" w:rsidRDefault="00ED1AE7" w:rsidP="00ED1AE7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 w:rsidRPr="00ED1AE7">
              <w:rPr>
                <w:b/>
                <w:bCs/>
              </w:rPr>
              <w:t>Результаты обучения</w:t>
            </w:r>
          </w:p>
          <w:p w:rsidR="00ED1AE7" w:rsidRPr="00ED1AE7" w:rsidRDefault="00ED1AE7" w:rsidP="00ED1AE7">
            <w:pPr>
              <w:spacing w:after="0" w:line="240" w:lineRule="auto"/>
              <w:jc w:val="center"/>
              <w:rPr>
                <w:b/>
                <w:bCs/>
              </w:rPr>
            </w:pPr>
            <w:r w:rsidRPr="00ED1AE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AE7" w:rsidRPr="00ED1AE7" w:rsidRDefault="00ED1AE7" w:rsidP="00ED1AE7">
            <w:pPr>
              <w:snapToGrid w:val="0"/>
              <w:spacing w:after="0" w:line="240" w:lineRule="auto"/>
              <w:jc w:val="center"/>
              <w:rPr>
                <w:b/>
              </w:rPr>
            </w:pPr>
            <w:r w:rsidRPr="00ED1AE7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D1AE7" w:rsidRPr="00ED1AE7" w:rsidTr="005136A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/>
                <w:bCs/>
              </w:rPr>
            </w:pPr>
            <w:r w:rsidRPr="00ED1AE7">
              <w:rPr>
                <w:b/>
                <w:bCs/>
              </w:rPr>
              <w:t>Умения: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/>
              </w:rPr>
            </w:pPr>
          </w:p>
        </w:tc>
      </w:tr>
      <w:tr w:rsidR="00ED1AE7" w:rsidRPr="00ED1AE7" w:rsidTr="005136A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-ориентироваться в современной экономической, политической и культурной ситуации в России и мире;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Защита практической работы</w:t>
            </w:r>
          </w:p>
        </w:tc>
      </w:tr>
      <w:tr w:rsidR="00ED1AE7" w:rsidRPr="00ED1AE7" w:rsidTr="005136A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 xml:space="preserve">-выявлять взаимосвязь отечественных, региональных, мировых социальных экономических, политических и культурных проблем.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Защита исследовательских работ</w:t>
            </w:r>
          </w:p>
        </w:tc>
      </w:tr>
      <w:tr w:rsidR="00ED1AE7" w:rsidRPr="00ED1AE7" w:rsidTr="005136A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/>
                <w:bCs/>
              </w:rPr>
            </w:pPr>
            <w:r w:rsidRPr="00ED1AE7">
              <w:rPr>
                <w:b/>
                <w:bCs/>
              </w:rPr>
              <w:t>Знания: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</w:p>
        </w:tc>
      </w:tr>
      <w:tr w:rsidR="00ED1AE7" w:rsidRPr="00ED1AE7" w:rsidTr="005136A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Основные исторические понятия и термины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Тестирование</w:t>
            </w:r>
          </w:p>
        </w:tc>
      </w:tr>
      <w:tr w:rsidR="00ED1AE7" w:rsidRPr="00ED1AE7" w:rsidTr="005136A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-основные направления развития ключевых регионов мира на рубеже веков (</w:t>
            </w:r>
            <w:r w:rsidRPr="00ED1AE7">
              <w:rPr>
                <w:bCs/>
                <w:lang w:val="en-US"/>
              </w:rPr>
              <w:t>XX</w:t>
            </w:r>
            <w:r w:rsidRPr="00ED1AE7">
              <w:rPr>
                <w:bCs/>
              </w:rPr>
              <w:t xml:space="preserve"> и ХХ</w:t>
            </w:r>
            <w:r w:rsidRPr="00ED1AE7">
              <w:rPr>
                <w:bCs/>
                <w:lang w:val="en-US"/>
              </w:rPr>
              <w:t>I</w:t>
            </w:r>
            <w:r w:rsidRPr="00ED1AE7">
              <w:rPr>
                <w:bCs/>
              </w:rPr>
              <w:t xml:space="preserve"> </w:t>
            </w:r>
            <w:proofErr w:type="spellStart"/>
            <w:proofErr w:type="gramStart"/>
            <w:r w:rsidRPr="00ED1AE7">
              <w:rPr>
                <w:bCs/>
              </w:rPr>
              <w:t>вв</w:t>
            </w:r>
            <w:proofErr w:type="spellEnd"/>
            <w:proofErr w:type="gramEnd"/>
            <w:r w:rsidRPr="00ED1AE7">
              <w:rPr>
                <w:bCs/>
              </w:rPr>
              <w:t>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Тестирование</w:t>
            </w:r>
          </w:p>
        </w:tc>
      </w:tr>
      <w:tr w:rsidR="00ED1AE7" w:rsidRPr="00ED1AE7" w:rsidTr="005136A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 xml:space="preserve">-сущность и причины локальных, региональных, межгосударственных конфликтов в конце </w:t>
            </w:r>
            <w:r w:rsidRPr="00ED1AE7">
              <w:rPr>
                <w:bCs/>
                <w:lang w:val="en-US"/>
              </w:rPr>
              <w:t>XX</w:t>
            </w:r>
            <w:r w:rsidRPr="00ED1AE7">
              <w:rPr>
                <w:bCs/>
              </w:rPr>
              <w:t xml:space="preserve">-в начале </w:t>
            </w:r>
            <w:r w:rsidRPr="00ED1AE7">
              <w:rPr>
                <w:bCs/>
                <w:lang w:val="en-US"/>
              </w:rPr>
              <w:t>XXI</w:t>
            </w:r>
            <w:proofErr w:type="gramStart"/>
            <w:r w:rsidRPr="00ED1AE7">
              <w:rPr>
                <w:bCs/>
              </w:rPr>
              <w:t>в</w:t>
            </w:r>
            <w:proofErr w:type="gramEnd"/>
            <w:r w:rsidRPr="00ED1AE7">
              <w:rPr>
                <w:bCs/>
              </w:rPr>
              <w:t>.;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Защита рефератов</w:t>
            </w:r>
          </w:p>
        </w:tc>
      </w:tr>
      <w:tr w:rsidR="00ED1AE7" w:rsidRPr="00ED1AE7" w:rsidTr="005136A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Защита практической работы</w:t>
            </w:r>
          </w:p>
        </w:tc>
      </w:tr>
      <w:tr w:rsidR="00ED1AE7" w:rsidRPr="00ED1AE7" w:rsidTr="005136A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-назначение ООН, НАТО, ЕС и других организаций и основные направления их деятельности;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Защита доклада</w:t>
            </w:r>
          </w:p>
        </w:tc>
      </w:tr>
      <w:tr w:rsidR="00ED1AE7" w:rsidRPr="00ED1AE7" w:rsidTr="005136A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-содержание и назначение важнейших правовых и законодательных актов мирового и регионального значения.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AE7" w:rsidRPr="00ED1AE7" w:rsidRDefault="00ED1AE7" w:rsidP="00ED1AE7">
            <w:pPr>
              <w:snapToGrid w:val="0"/>
              <w:spacing w:after="0" w:line="240" w:lineRule="auto"/>
              <w:rPr>
                <w:bCs/>
              </w:rPr>
            </w:pPr>
            <w:r w:rsidRPr="00ED1AE7">
              <w:rPr>
                <w:bCs/>
              </w:rPr>
              <w:t>Тестирование</w:t>
            </w:r>
          </w:p>
        </w:tc>
      </w:tr>
    </w:tbl>
    <w:p w:rsidR="00671497" w:rsidRPr="00B35D4A" w:rsidRDefault="00671497" w:rsidP="00ED1AE7">
      <w:pPr>
        <w:spacing w:after="0"/>
        <w:jc w:val="center"/>
        <w:rPr>
          <w:b/>
          <w:color w:val="FF0000"/>
          <w:szCs w:val="24"/>
          <w:lang w:eastAsia="ru-RU"/>
        </w:rPr>
      </w:pPr>
    </w:p>
    <w:sectPr w:rsidR="00671497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8D7" w:rsidRDefault="000F18D7">
      <w:pPr>
        <w:spacing w:after="0" w:line="240" w:lineRule="auto"/>
      </w:pPr>
      <w:r>
        <w:separator/>
      </w:r>
    </w:p>
  </w:endnote>
  <w:endnote w:type="continuationSeparator" w:id="0">
    <w:p w:rsidR="000F18D7" w:rsidRDefault="000F1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8D7" w:rsidRDefault="000F18D7">
      <w:pPr>
        <w:spacing w:after="0" w:line="240" w:lineRule="auto"/>
      </w:pPr>
      <w:r>
        <w:separator/>
      </w:r>
    </w:p>
  </w:footnote>
  <w:footnote w:type="continuationSeparator" w:id="0">
    <w:p w:rsidR="000F18D7" w:rsidRDefault="000F1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B535AF"/>
    <w:multiLevelType w:val="multilevel"/>
    <w:tmpl w:val="728C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D91D8A"/>
    <w:multiLevelType w:val="hybridMultilevel"/>
    <w:tmpl w:val="B63C90D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580851"/>
    <w:multiLevelType w:val="hybridMultilevel"/>
    <w:tmpl w:val="E1FE7924"/>
    <w:lvl w:ilvl="0" w:tplc="F31046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A3982"/>
    <w:multiLevelType w:val="hybridMultilevel"/>
    <w:tmpl w:val="E38C326E"/>
    <w:lvl w:ilvl="0" w:tplc="0E8A3D9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F6A05"/>
    <w:multiLevelType w:val="hybridMultilevel"/>
    <w:tmpl w:val="446E8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AA2308"/>
    <w:multiLevelType w:val="hybridMultilevel"/>
    <w:tmpl w:val="4EC0AEC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4B41298"/>
    <w:multiLevelType w:val="hybridMultilevel"/>
    <w:tmpl w:val="16E2382C"/>
    <w:lvl w:ilvl="0" w:tplc="EC38E4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4C4F02"/>
    <w:multiLevelType w:val="hybridMultilevel"/>
    <w:tmpl w:val="AAD06C2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3E3A3D"/>
    <w:multiLevelType w:val="hybridMultilevel"/>
    <w:tmpl w:val="5726B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EF7193"/>
    <w:multiLevelType w:val="multilevel"/>
    <w:tmpl w:val="B2585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5">
    <w:nsid w:val="7E9A2B74"/>
    <w:multiLevelType w:val="hybridMultilevel"/>
    <w:tmpl w:val="023C1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4"/>
  </w:num>
  <w:num w:numId="5">
    <w:abstractNumId w:val="5"/>
  </w:num>
  <w:num w:numId="6">
    <w:abstractNumId w:val="11"/>
  </w:num>
  <w:num w:numId="7">
    <w:abstractNumId w:val="6"/>
  </w:num>
  <w:num w:numId="8">
    <w:abstractNumId w:val="3"/>
  </w:num>
  <w:num w:numId="9">
    <w:abstractNumId w:val="0"/>
  </w:num>
  <w:num w:numId="10">
    <w:abstractNumId w:val="12"/>
  </w:num>
  <w:num w:numId="11">
    <w:abstractNumId w:val="1"/>
  </w:num>
  <w:num w:numId="12">
    <w:abstractNumId w:val="4"/>
  </w:num>
  <w:num w:numId="13">
    <w:abstractNumId w:val="9"/>
  </w:num>
  <w:num w:numId="14">
    <w:abstractNumId w:val="15"/>
  </w:num>
  <w:num w:numId="15">
    <w:abstractNumId w:val="13"/>
  </w:num>
  <w:num w:numId="16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26089"/>
    <w:rsid w:val="000E081E"/>
    <w:rsid w:val="000E4B7A"/>
    <w:rsid w:val="000F18D7"/>
    <w:rsid w:val="000F72CC"/>
    <w:rsid w:val="001005D1"/>
    <w:rsid w:val="00107171"/>
    <w:rsid w:val="001217AD"/>
    <w:rsid w:val="00130D73"/>
    <w:rsid w:val="00131E0C"/>
    <w:rsid w:val="001429F9"/>
    <w:rsid w:val="001440F4"/>
    <w:rsid w:val="00173FC0"/>
    <w:rsid w:val="001B2214"/>
    <w:rsid w:val="001C5B75"/>
    <w:rsid w:val="001D3D16"/>
    <w:rsid w:val="001F7E69"/>
    <w:rsid w:val="0020780C"/>
    <w:rsid w:val="00231645"/>
    <w:rsid w:val="00244E3A"/>
    <w:rsid w:val="00264109"/>
    <w:rsid w:val="00285A91"/>
    <w:rsid w:val="00286788"/>
    <w:rsid w:val="002A37D4"/>
    <w:rsid w:val="002C64CE"/>
    <w:rsid w:val="00342CD1"/>
    <w:rsid w:val="003D6939"/>
    <w:rsid w:val="00400306"/>
    <w:rsid w:val="0040675B"/>
    <w:rsid w:val="00426877"/>
    <w:rsid w:val="004269A3"/>
    <w:rsid w:val="0044367E"/>
    <w:rsid w:val="00457A73"/>
    <w:rsid w:val="004872BC"/>
    <w:rsid w:val="004918C4"/>
    <w:rsid w:val="004A169D"/>
    <w:rsid w:val="004A676F"/>
    <w:rsid w:val="004A75EA"/>
    <w:rsid w:val="004B3A06"/>
    <w:rsid w:val="004E182C"/>
    <w:rsid w:val="004F5230"/>
    <w:rsid w:val="00502E68"/>
    <w:rsid w:val="0051577C"/>
    <w:rsid w:val="00520ED9"/>
    <w:rsid w:val="00524B02"/>
    <w:rsid w:val="00547D31"/>
    <w:rsid w:val="005532CE"/>
    <w:rsid w:val="00596382"/>
    <w:rsid w:val="005A0139"/>
    <w:rsid w:val="005B6841"/>
    <w:rsid w:val="005F69BF"/>
    <w:rsid w:val="006032F0"/>
    <w:rsid w:val="006121FF"/>
    <w:rsid w:val="00632929"/>
    <w:rsid w:val="00632E7E"/>
    <w:rsid w:val="00633AC1"/>
    <w:rsid w:val="00671497"/>
    <w:rsid w:val="00695CF4"/>
    <w:rsid w:val="006A5E2C"/>
    <w:rsid w:val="006B108D"/>
    <w:rsid w:val="006B5A62"/>
    <w:rsid w:val="00736851"/>
    <w:rsid w:val="007B6EEA"/>
    <w:rsid w:val="008020CB"/>
    <w:rsid w:val="008115F0"/>
    <w:rsid w:val="00822556"/>
    <w:rsid w:val="008479E0"/>
    <w:rsid w:val="008622F1"/>
    <w:rsid w:val="00862DDB"/>
    <w:rsid w:val="00874390"/>
    <w:rsid w:val="008D6715"/>
    <w:rsid w:val="008E0AA7"/>
    <w:rsid w:val="008E0F62"/>
    <w:rsid w:val="008E7337"/>
    <w:rsid w:val="00900184"/>
    <w:rsid w:val="009256EF"/>
    <w:rsid w:val="0098675A"/>
    <w:rsid w:val="009C4561"/>
    <w:rsid w:val="009C68F7"/>
    <w:rsid w:val="009D0D58"/>
    <w:rsid w:val="00A046E3"/>
    <w:rsid w:val="00A051A8"/>
    <w:rsid w:val="00A21562"/>
    <w:rsid w:val="00AC424F"/>
    <w:rsid w:val="00AE55CD"/>
    <w:rsid w:val="00AF02C0"/>
    <w:rsid w:val="00AF3BA6"/>
    <w:rsid w:val="00B326E0"/>
    <w:rsid w:val="00B35D4A"/>
    <w:rsid w:val="00B42B3E"/>
    <w:rsid w:val="00B53D8E"/>
    <w:rsid w:val="00BA0BE6"/>
    <w:rsid w:val="00BF2764"/>
    <w:rsid w:val="00C1081F"/>
    <w:rsid w:val="00C121EB"/>
    <w:rsid w:val="00C13BC1"/>
    <w:rsid w:val="00C25BF8"/>
    <w:rsid w:val="00C36A2A"/>
    <w:rsid w:val="00C56A0C"/>
    <w:rsid w:val="00C83E79"/>
    <w:rsid w:val="00CA0BA7"/>
    <w:rsid w:val="00CC4531"/>
    <w:rsid w:val="00CC61AD"/>
    <w:rsid w:val="00CE47B1"/>
    <w:rsid w:val="00CE7F6D"/>
    <w:rsid w:val="00D010BB"/>
    <w:rsid w:val="00D330D5"/>
    <w:rsid w:val="00D74942"/>
    <w:rsid w:val="00D97894"/>
    <w:rsid w:val="00DA21F0"/>
    <w:rsid w:val="00DB1B05"/>
    <w:rsid w:val="00DE50DE"/>
    <w:rsid w:val="00DF2C04"/>
    <w:rsid w:val="00E315A9"/>
    <w:rsid w:val="00E34C2D"/>
    <w:rsid w:val="00E35208"/>
    <w:rsid w:val="00E413B1"/>
    <w:rsid w:val="00E42212"/>
    <w:rsid w:val="00E5020B"/>
    <w:rsid w:val="00E67BB7"/>
    <w:rsid w:val="00EA1F78"/>
    <w:rsid w:val="00EA6EF9"/>
    <w:rsid w:val="00EC2F4B"/>
    <w:rsid w:val="00EC404B"/>
    <w:rsid w:val="00ED194B"/>
    <w:rsid w:val="00ED1AE7"/>
    <w:rsid w:val="00F10C5D"/>
    <w:rsid w:val="00F137EB"/>
    <w:rsid w:val="00F46045"/>
    <w:rsid w:val="00F5183C"/>
    <w:rsid w:val="00F5277E"/>
    <w:rsid w:val="00FD7BB5"/>
    <w:rsid w:val="00FF23EE"/>
    <w:rsid w:val="00FF3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nsu.ru/filf/rpha/pap&#1077;rs/geoecon/waller/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/cbook.ru/peoples/index/welcome/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56440-76FB-406C-B8D9-7C8D14D7B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1864</Words>
  <Characters>10627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12</cp:revision>
  <cp:lastPrinted>2020-04-08T06:55:00Z</cp:lastPrinted>
  <dcterms:created xsi:type="dcterms:W3CDTF">2020-04-08T06:55:00Z</dcterms:created>
  <dcterms:modified xsi:type="dcterms:W3CDTF">2020-05-21T12:21:00Z</dcterms:modified>
</cp:coreProperties>
</file>